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TAŚMA 2-STR. KLEJĄCA FLEKSOGRAFICZNA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produktu Taśma dwustronnie klejąca o grubości 300 mikronów, na nośniku z przezroczystej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folii PP powleczonej klejem </w:t>
      </w:r>
      <w:proofErr w:type="spellStart"/>
      <w:r>
        <w:rPr>
          <w:rFonts w:ascii="Arial" w:hAnsi="Arial" w:cs="Arial"/>
          <w:sz w:val="18"/>
          <w:szCs w:val="18"/>
        </w:rPr>
        <w:t>kauczukowym.Taśma</w:t>
      </w:r>
      <w:proofErr w:type="spellEnd"/>
      <w:r>
        <w:rPr>
          <w:rFonts w:ascii="Arial" w:hAnsi="Arial" w:cs="Arial"/>
          <w:sz w:val="18"/>
          <w:szCs w:val="18"/>
        </w:rPr>
        <w:t xml:space="preserve"> zabezpieczona jest foliową,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karbowaną przekładką w kolorze zielonym.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Zastosowanie Montaż płyt </w:t>
      </w:r>
      <w:proofErr w:type="spellStart"/>
      <w:r>
        <w:rPr>
          <w:rFonts w:ascii="Arial" w:hAnsi="Arial" w:cs="Arial"/>
          <w:sz w:val="18"/>
          <w:szCs w:val="18"/>
        </w:rPr>
        <w:t>fotopolimerowych</w:t>
      </w:r>
      <w:proofErr w:type="spellEnd"/>
      <w:r>
        <w:rPr>
          <w:rFonts w:ascii="Arial" w:hAnsi="Arial" w:cs="Arial"/>
          <w:sz w:val="18"/>
          <w:szCs w:val="18"/>
        </w:rPr>
        <w:t xml:space="preserve"> do stalowych wałków, </w:t>
      </w:r>
      <w:proofErr w:type="spellStart"/>
      <w:r>
        <w:rPr>
          <w:rFonts w:ascii="Arial" w:hAnsi="Arial" w:cs="Arial"/>
          <w:sz w:val="18"/>
          <w:szCs w:val="18"/>
        </w:rPr>
        <w:t>sleev'ów</w:t>
      </w:r>
      <w:proofErr w:type="spellEnd"/>
      <w:r>
        <w:rPr>
          <w:rFonts w:ascii="Arial" w:hAnsi="Arial" w:cs="Arial"/>
          <w:sz w:val="18"/>
          <w:szCs w:val="18"/>
        </w:rPr>
        <w:t xml:space="preserve"> i folii montażowej.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Polecana wszędzie tam, gdzie wymagana jest taśma 300 mikronowa w celu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uzyskania właściwej grubości wraz z matrycą. Produkt nie pozostawia śladów kleju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demontażu.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Dane techniczne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nośnika Polipropylen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Kolor nośnika transparent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przekładki Folia PP krepowana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Kolor przekładki zielony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Grubość przekładki [mm] 0,080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Grubość całkowita [mm] 0,300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 kleju (strona </w:t>
      </w:r>
      <w:proofErr w:type="spellStart"/>
      <w:r>
        <w:rPr>
          <w:rFonts w:ascii="Arial" w:hAnsi="Arial" w:cs="Arial"/>
          <w:sz w:val="18"/>
          <w:szCs w:val="18"/>
        </w:rPr>
        <w:t>wewn</w:t>
      </w:r>
      <w:proofErr w:type="spellEnd"/>
      <w:r>
        <w:rPr>
          <w:rFonts w:ascii="Arial" w:hAnsi="Arial" w:cs="Arial"/>
          <w:sz w:val="18"/>
          <w:szCs w:val="18"/>
        </w:rPr>
        <w:t>.) Kauczuk naturalny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Odporność temp. +60°C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Adhezja przy odrywaniu pod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kątem 180°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 N/25mm ; FINAT TM1 po 20 min.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Adhezja przy odrywaniu pod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kątem 90°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N/25mm ; FINAT TM2 po 20 min.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Adhezja przy ścinaniu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dynamiczna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180 N/625mm2</w:t>
      </w:r>
    </w:p>
    <w:p w:rsidR="00234DDF" w:rsidRDefault="00234DDF" w:rsidP="00234DD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bookmarkStart w:id="0" w:name="_GoBack"/>
      <w:bookmarkEnd w:id="0"/>
    </w:p>
    <w:sectPr w:rsidR="0023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F"/>
    <w:rsid w:val="00234DDF"/>
    <w:rsid w:val="0043553D"/>
    <w:rsid w:val="006A5403"/>
    <w:rsid w:val="006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2847-5081-46FF-A874-3F9CABE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3</cp:revision>
  <dcterms:created xsi:type="dcterms:W3CDTF">2016-11-22T10:25:00Z</dcterms:created>
  <dcterms:modified xsi:type="dcterms:W3CDTF">2017-11-28T12:10:00Z</dcterms:modified>
</cp:coreProperties>
</file>